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37" w:rsidRPr="00DB2537" w:rsidRDefault="00DB2537" w:rsidP="00DB2537">
      <w:pPr>
        <w:rPr>
          <w:rFonts w:asciiTheme="majorHAnsi" w:hAnsiTheme="majorHAnsi"/>
        </w:rPr>
      </w:pPr>
      <w:bookmarkStart w:id="0" w:name="_GoBack"/>
      <w:bookmarkEnd w:id="0"/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ПРАВИТЕЛЬСТВО РОССИЙСКОЙ ФЕДЕРАЦИИ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ПОСТАНОВЛЕНИЕ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от 14 октября 2014 г. N 1051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О ВНЕСЕНИИ ИЗМЕНЕНИЙ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В ПОЛОЖЕНИЕ О МИНИСТЕРСТВЕ ЭКОНОМИЧЕСКОГО РАЗВИТИЯ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РОССИЙСКОЙ ФЕДЕРАЦИИ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Правительство Российской Федерации постановляет: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 xml:space="preserve">1. </w:t>
      </w:r>
      <w:proofErr w:type="gramStart"/>
      <w:r w:rsidRPr="00DB2537">
        <w:rPr>
          <w:rFonts w:asciiTheme="majorHAnsi" w:hAnsiTheme="majorHAnsi"/>
        </w:rPr>
        <w:t>Утвердить прилагаемые изменения, которые вносятся в Положение о Министерстве экономического развития Российской Федерации, утвержденное постановлением Правительства Российской Федерации от 5 июня 2008 г. N 437 "О Министерстве экономического развития Российской Федерации" (Собрание законодательства Российской Федерации, 2008, N 24, ст. 2867; 2009, N 3, ст. 378; N 18, ст. 2257; N 19, ст. 2344;</w:t>
      </w:r>
      <w:proofErr w:type="gramEnd"/>
      <w:r w:rsidRPr="00DB2537">
        <w:rPr>
          <w:rFonts w:asciiTheme="majorHAnsi" w:hAnsiTheme="majorHAnsi"/>
        </w:rPr>
        <w:t xml:space="preserve"> </w:t>
      </w:r>
      <w:proofErr w:type="gramStart"/>
      <w:r w:rsidRPr="00DB2537">
        <w:rPr>
          <w:rFonts w:asciiTheme="majorHAnsi" w:hAnsiTheme="majorHAnsi"/>
        </w:rPr>
        <w:t>N 26, ст. 3190; N 38, ст. 4500; 2010, N 5, ст. 532; N 9, ст. 960; N 40, ст. 5068; N 41, ст. 5240; N 45, ст. 5860; N 52, ст. 7104; 2011, N 9, ст. 1251; N 12, ст. 1640; N 17, ст. 2411, 2424; N 32, ст. 4834;</w:t>
      </w:r>
      <w:proofErr w:type="gramEnd"/>
      <w:r w:rsidRPr="00DB2537">
        <w:rPr>
          <w:rFonts w:asciiTheme="majorHAnsi" w:hAnsiTheme="majorHAnsi"/>
        </w:rPr>
        <w:t xml:space="preserve"> </w:t>
      </w:r>
      <w:proofErr w:type="gramStart"/>
      <w:r w:rsidRPr="00DB2537">
        <w:rPr>
          <w:rFonts w:asciiTheme="majorHAnsi" w:hAnsiTheme="majorHAnsi"/>
        </w:rPr>
        <w:t>N 36, ст. 5149, 5151; N 39, ст. 5485; N 43, ст. 6079; N 46, ст. 6527; 2012, N 1, ст. 170, 177; N 13, ст. 1531; N 19, ст. 2436, 2444; N 39, ст. 5284; N 51, ст. 7236; N 52, ст. 7491; N 53, ст. 7943; 2013, N 5, ст. 391;</w:t>
      </w:r>
      <w:proofErr w:type="gramEnd"/>
      <w:r w:rsidRPr="00DB2537">
        <w:rPr>
          <w:rFonts w:asciiTheme="majorHAnsi" w:hAnsiTheme="majorHAnsi"/>
        </w:rPr>
        <w:t xml:space="preserve"> </w:t>
      </w:r>
      <w:proofErr w:type="gramStart"/>
      <w:r w:rsidRPr="00DB2537">
        <w:rPr>
          <w:rFonts w:asciiTheme="majorHAnsi" w:hAnsiTheme="majorHAnsi"/>
        </w:rPr>
        <w:t>N 35, ст. 4514; N 45, ст. 5822; N 47, ст. 6120; N 52, ст. 7217; 2014, N 21, ст. 2712).</w:t>
      </w:r>
      <w:proofErr w:type="gramEnd"/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 xml:space="preserve">2. Установить, что реализация предусмотренных настоящим постановлением полномочий осуществляется Министерством экономического развития Российской </w:t>
      </w:r>
      <w:proofErr w:type="gramStart"/>
      <w:r w:rsidRPr="00DB2537">
        <w:rPr>
          <w:rFonts w:asciiTheme="majorHAnsi" w:hAnsiTheme="majorHAnsi"/>
        </w:rPr>
        <w:t>Федерации</w:t>
      </w:r>
      <w:proofErr w:type="gramEnd"/>
      <w:r w:rsidRPr="00DB2537">
        <w:rPr>
          <w:rFonts w:asciiTheme="majorHAnsi" w:hAnsiTheme="majorHAnsi"/>
        </w:rPr>
        <w:t xml:space="preserve"> в пределах установленной Правительством Российской Федерации предельной численности работников его центрального аппарата, а также бюджетных ассигнований, предусмотренных указанному Министерству в федеральном бюджете на руководство и управление в сфере установленных функций.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3. Настоящее постановление вступает в силу с 1 марта 2015 г., за исключением пункта 4 изменений, которые вносятся в Положение о Министерстве экономического развития Российской Федерации, утвержденных настоящим постановлением, вступающего в силу со дня официального опубликования настоящего постановления.</w:t>
      </w:r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Председатель Правительства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Российской Федерации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Д.МЕДВЕДЕВ</w:t>
      </w:r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Утверждены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постановлением Правительства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Российской Федерации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от 14 октября 2014 г. N 1051</w:t>
      </w:r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ИЗМЕНЕНИЯ,</w:t>
      </w:r>
    </w:p>
    <w:p w:rsidR="00DB2537" w:rsidRPr="00DB2537" w:rsidRDefault="00DB2537" w:rsidP="00DB2537">
      <w:pPr>
        <w:rPr>
          <w:rFonts w:asciiTheme="majorHAnsi" w:hAnsiTheme="majorHAnsi"/>
        </w:rPr>
      </w:pPr>
      <w:proofErr w:type="gramStart"/>
      <w:r w:rsidRPr="00DB2537">
        <w:rPr>
          <w:rFonts w:asciiTheme="majorHAnsi" w:hAnsiTheme="majorHAnsi"/>
        </w:rPr>
        <w:t>КОТОРЫЕ</w:t>
      </w:r>
      <w:proofErr w:type="gramEnd"/>
      <w:r w:rsidRPr="00DB2537">
        <w:rPr>
          <w:rFonts w:asciiTheme="majorHAnsi" w:hAnsiTheme="majorHAnsi"/>
        </w:rPr>
        <w:t xml:space="preserve"> ВНОСЯТСЯ В ПОЛОЖЕНИЕ О МИНИСТЕРСТВЕ ЭКОНОМИЧЕСКОГО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РАЗВИТИЯ РОССИЙСКОЙ ФЕДЕРАЦИИ</w:t>
      </w:r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 xml:space="preserve">1. </w:t>
      </w:r>
      <w:proofErr w:type="gramStart"/>
      <w:r w:rsidRPr="00DB2537">
        <w:rPr>
          <w:rFonts w:asciiTheme="majorHAnsi" w:hAnsiTheme="majorHAnsi"/>
        </w:rPr>
        <w:t>В подпункте 5.2.8(2) слова "сети Интернет" заменить словами "информационно-телекоммуникационной сети "Интернет" (далее - сеть "Интернет")".</w:t>
      </w:r>
      <w:proofErr w:type="gramEnd"/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2. Подпункт 5.2.25 изложить в следующей редакции: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"5.2.25. перечень документов, подтверждающих право заявителя на приобретение земельного участка без проведения торгов;".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3. Дополнить подпунктами 5.2.25(1) - 5.2.25(5) следующего содержания: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"5.2.25(1)</w:t>
      </w:r>
      <w:proofErr w:type="gramStart"/>
      <w:r w:rsidRPr="00DB2537">
        <w:rPr>
          <w:rFonts w:asciiTheme="majorHAnsi" w:hAnsiTheme="majorHAnsi"/>
        </w:rPr>
        <w:t>.</w:t>
      </w:r>
      <w:proofErr w:type="gramEnd"/>
      <w:r w:rsidRPr="00DB2537">
        <w:rPr>
          <w:rFonts w:asciiTheme="majorHAnsi" w:hAnsiTheme="majorHAnsi"/>
        </w:rPr>
        <w:t xml:space="preserve"> </w:t>
      </w:r>
      <w:proofErr w:type="gramStart"/>
      <w:r w:rsidRPr="00DB2537">
        <w:rPr>
          <w:rFonts w:asciiTheme="majorHAnsi" w:hAnsiTheme="majorHAnsi"/>
        </w:rPr>
        <w:t>ф</w:t>
      </w:r>
      <w:proofErr w:type="gramEnd"/>
      <w:r w:rsidRPr="00DB2537">
        <w:rPr>
          <w:rFonts w:asciiTheme="majorHAnsi" w:hAnsiTheme="majorHAnsi"/>
        </w:rPr>
        <w:t>орма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носителе, требования к формату схемы расположения земельного участка или земельных участков на кадастровом плане территории при подготовке такой схемы в форме электронного документа, требования к подготовке схемы расположения земельного участка или земельных участков на кадастровом плане территории;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5.2.25(2)</w:t>
      </w:r>
      <w:proofErr w:type="gramStart"/>
      <w:r w:rsidRPr="00DB2537">
        <w:rPr>
          <w:rFonts w:asciiTheme="majorHAnsi" w:hAnsiTheme="majorHAnsi"/>
        </w:rPr>
        <w:t>.</w:t>
      </w:r>
      <w:proofErr w:type="gramEnd"/>
      <w:r w:rsidRPr="00DB2537">
        <w:rPr>
          <w:rFonts w:asciiTheme="majorHAnsi" w:hAnsiTheme="majorHAnsi"/>
        </w:rPr>
        <w:t xml:space="preserve"> </w:t>
      </w:r>
      <w:proofErr w:type="gramStart"/>
      <w:r w:rsidRPr="00DB2537">
        <w:rPr>
          <w:rFonts w:asciiTheme="majorHAnsi" w:hAnsiTheme="majorHAnsi"/>
        </w:rPr>
        <w:t>п</w:t>
      </w:r>
      <w:proofErr w:type="gramEnd"/>
      <w:r w:rsidRPr="00DB2537">
        <w:rPr>
          <w:rFonts w:asciiTheme="majorHAnsi" w:hAnsiTheme="majorHAnsi"/>
        </w:rPr>
        <w:t>орядок и способы подачи заявления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собственности, в форме электронных документов с использованием сети "Интернет" и требования к их формату;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5.2.25(3)</w:t>
      </w:r>
      <w:proofErr w:type="gramStart"/>
      <w:r w:rsidRPr="00DB2537">
        <w:rPr>
          <w:rFonts w:asciiTheme="majorHAnsi" w:hAnsiTheme="majorHAnsi"/>
        </w:rPr>
        <w:t>.</w:t>
      </w:r>
      <w:proofErr w:type="gramEnd"/>
      <w:r w:rsidRPr="00DB2537">
        <w:rPr>
          <w:rFonts w:asciiTheme="majorHAnsi" w:hAnsiTheme="majorHAnsi"/>
        </w:rPr>
        <w:t xml:space="preserve"> </w:t>
      </w:r>
      <w:proofErr w:type="gramStart"/>
      <w:r w:rsidRPr="00DB2537">
        <w:rPr>
          <w:rFonts w:asciiTheme="majorHAnsi" w:hAnsiTheme="majorHAnsi"/>
        </w:rPr>
        <w:t>п</w:t>
      </w:r>
      <w:proofErr w:type="gramEnd"/>
      <w:r w:rsidRPr="00DB2537">
        <w:rPr>
          <w:rFonts w:asciiTheme="majorHAnsi" w:hAnsiTheme="majorHAnsi"/>
        </w:rPr>
        <w:t>орядок и способы подачи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в форме электронного документа с использованием сети "Интернет" и требования к их формату;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5.2.25(4)</w:t>
      </w:r>
      <w:proofErr w:type="gramStart"/>
      <w:r w:rsidRPr="00DB2537">
        <w:rPr>
          <w:rFonts w:asciiTheme="majorHAnsi" w:hAnsiTheme="majorHAnsi"/>
        </w:rPr>
        <w:t>.</w:t>
      </w:r>
      <w:proofErr w:type="gramEnd"/>
      <w:r w:rsidRPr="00DB2537">
        <w:rPr>
          <w:rFonts w:asciiTheme="majorHAnsi" w:hAnsiTheme="majorHAnsi"/>
        </w:rPr>
        <w:t xml:space="preserve"> </w:t>
      </w:r>
      <w:proofErr w:type="gramStart"/>
      <w:r w:rsidRPr="00DB2537">
        <w:rPr>
          <w:rFonts w:asciiTheme="majorHAnsi" w:hAnsiTheme="majorHAnsi"/>
        </w:rPr>
        <w:t>п</w:t>
      </w:r>
      <w:proofErr w:type="gramEnd"/>
      <w:r w:rsidRPr="00DB2537">
        <w:rPr>
          <w:rFonts w:asciiTheme="majorHAnsi" w:hAnsiTheme="majorHAnsi"/>
        </w:rPr>
        <w:t>орядок и способы подачи заявления о перераспределении земель и (или) земельных участков в форме электронных документов с использованием сети "Интернет" и требования к их формату;</w:t>
      </w:r>
    </w:p>
    <w:p w:rsidR="00DB2537" w:rsidRPr="00DB2537" w:rsidRDefault="00DB2537" w:rsidP="00DB2537">
      <w:pPr>
        <w:rPr>
          <w:rFonts w:asciiTheme="majorHAnsi" w:hAnsiTheme="majorHAnsi"/>
        </w:rPr>
      </w:pPr>
      <w:proofErr w:type="gramStart"/>
      <w:r w:rsidRPr="00DB2537">
        <w:rPr>
          <w:rFonts w:asciiTheme="majorHAnsi" w:hAnsiTheme="majorHAnsi"/>
        </w:rPr>
        <w:lastRenderedPageBreak/>
        <w:t>5.2.25(5). размер и порядок взимания платы за обеспечение федеральным органом исполнительной власти, уполномоченным в области государственного кадастрового учета недвижимого имущества и ведения государственного кадастра недвижимости, возможности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указанного федерального органа в сети "Интернет" любым заинтересованным лицом за плату;".</w:t>
      </w:r>
      <w:proofErr w:type="gramEnd"/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П</w:t>
      </w:r>
      <w:r w:rsidRPr="00DB2537">
        <w:rPr>
          <w:rFonts w:asciiTheme="majorHAnsi" w:hAnsiTheme="majorHAnsi"/>
        </w:rPr>
        <w:t>римечание.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Пункт 4  вступил в силу с 17 октября 2014 года.</w:t>
      </w:r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4. Подпункт 5.2.28(9) изложить в следующей редакции: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"5.2.28(9). классификатор видов разрешенного использования земельных участков</w:t>
      </w:r>
      <w:proofErr w:type="gramStart"/>
      <w:r w:rsidRPr="00DB2537">
        <w:rPr>
          <w:rFonts w:asciiTheme="majorHAnsi" w:hAnsiTheme="majorHAnsi"/>
        </w:rPr>
        <w:t>;"</w:t>
      </w:r>
      <w:proofErr w:type="gramEnd"/>
      <w:r w:rsidRPr="00DB2537">
        <w:rPr>
          <w:rFonts w:asciiTheme="majorHAnsi" w:hAnsiTheme="majorHAnsi"/>
        </w:rPr>
        <w:t>.</w:t>
      </w:r>
    </w:p>
    <w:p w:rsidR="00DB2537" w:rsidRPr="00DB2537" w:rsidRDefault="00DB2537" w:rsidP="00DB2537">
      <w:pPr>
        <w:rPr>
          <w:rFonts w:asciiTheme="majorHAnsi" w:hAnsiTheme="majorHAnsi"/>
        </w:rPr>
      </w:pPr>
      <w:r w:rsidRPr="00DB2537">
        <w:rPr>
          <w:rFonts w:asciiTheme="majorHAnsi" w:hAnsiTheme="majorHAnsi"/>
        </w:rPr>
        <w:t>5. В подпунктах 5.2.28(45), 5.2.28(47) и 5.2.28(93) слова "сети Интернет" заменить словами "сети "Интернет".</w:t>
      </w:r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</w:p>
    <w:p w:rsidR="00DB2537" w:rsidRPr="00DB2537" w:rsidRDefault="00DB2537" w:rsidP="00DB2537">
      <w:pPr>
        <w:rPr>
          <w:rFonts w:asciiTheme="majorHAnsi" w:hAnsiTheme="majorHAnsi"/>
        </w:rPr>
      </w:pPr>
    </w:p>
    <w:p w:rsidR="00E05482" w:rsidRPr="00DB2537" w:rsidRDefault="00E05482" w:rsidP="00DB2537">
      <w:pPr>
        <w:rPr>
          <w:rFonts w:asciiTheme="majorHAnsi" w:hAnsiTheme="majorHAnsi"/>
        </w:rPr>
      </w:pPr>
    </w:p>
    <w:sectPr w:rsidR="00E05482" w:rsidRPr="00DB2537" w:rsidSect="0033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3D"/>
    <w:rsid w:val="00017658"/>
    <w:rsid w:val="00017DBA"/>
    <w:rsid w:val="00042A2C"/>
    <w:rsid w:val="000848C9"/>
    <w:rsid w:val="000878CD"/>
    <w:rsid w:val="00096F1A"/>
    <w:rsid w:val="000B709D"/>
    <w:rsid w:val="000E58ED"/>
    <w:rsid w:val="00110A5A"/>
    <w:rsid w:val="00121D11"/>
    <w:rsid w:val="00145A7C"/>
    <w:rsid w:val="001E62F3"/>
    <w:rsid w:val="001F0C01"/>
    <w:rsid w:val="002319A8"/>
    <w:rsid w:val="00293DFB"/>
    <w:rsid w:val="00295689"/>
    <w:rsid w:val="002A1B6B"/>
    <w:rsid w:val="002A49C0"/>
    <w:rsid w:val="002B6712"/>
    <w:rsid w:val="002C3072"/>
    <w:rsid w:val="002E79DE"/>
    <w:rsid w:val="003058BE"/>
    <w:rsid w:val="00325D30"/>
    <w:rsid w:val="00383463"/>
    <w:rsid w:val="003F1C38"/>
    <w:rsid w:val="00401ECB"/>
    <w:rsid w:val="004079A6"/>
    <w:rsid w:val="004157F8"/>
    <w:rsid w:val="004176BD"/>
    <w:rsid w:val="00484B16"/>
    <w:rsid w:val="004A33C8"/>
    <w:rsid w:val="004B0E23"/>
    <w:rsid w:val="0055418F"/>
    <w:rsid w:val="00592396"/>
    <w:rsid w:val="005B35CA"/>
    <w:rsid w:val="005C0FFB"/>
    <w:rsid w:val="005E33F6"/>
    <w:rsid w:val="00606A85"/>
    <w:rsid w:val="006F04C5"/>
    <w:rsid w:val="00702F38"/>
    <w:rsid w:val="00705CF5"/>
    <w:rsid w:val="00762112"/>
    <w:rsid w:val="007B75BC"/>
    <w:rsid w:val="007C0D72"/>
    <w:rsid w:val="007F457B"/>
    <w:rsid w:val="007F7F13"/>
    <w:rsid w:val="00820BBC"/>
    <w:rsid w:val="00853CD0"/>
    <w:rsid w:val="008635E5"/>
    <w:rsid w:val="00866A9E"/>
    <w:rsid w:val="008704FC"/>
    <w:rsid w:val="008A5726"/>
    <w:rsid w:val="008D0821"/>
    <w:rsid w:val="008D4614"/>
    <w:rsid w:val="0091096E"/>
    <w:rsid w:val="009172C6"/>
    <w:rsid w:val="00937657"/>
    <w:rsid w:val="00976EB8"/>
    <w:rsid w:val="00985CDE"/>
    <w:rsid w:val="009B6DBA"/>
    <w:rsid w:val="009C3844"/>
    <w:rsid w:val="00A27166"/>
    <w:rsid w:val="00AA3B3D"/>
    <w:rsid w:val="00AC2C53"/>
    <w:rsid w:val="00AD2814"/>
    <w:rsid w:val="00B050ED"/>
    <w:rsid w:val="00B37DDF"/>
    <w:rsid w:val="00B60A13"/>
    <w:rsid w:val="00B82217"/>
    <w:rsid w:val="00B93ECA"/>
    <w:rsid w:val="00B957B4"/>
    <w:rsid w:val="00BC20A0"/>
    <w:rsid w:val="00C25CFE"/>
    <w:rsid w:val="00C378ED"/>
    <w:rsid w:val="00C46FE4"/>
    <w:rsid w:val="00C64921"/>
    <w:rsid w:val="00C67816"/>
    <w:rsid w:val="00CF6D7F"/>
    <w:rsid w:val="00D04B4E"/>
    <w:rsid w:val="00D61464"/>
    <w:rsid w:val="00DB2537"/>
    <w:rsid w:val="00DE2D4F"/>
    <w:rsid w:val="00E05482"/>
    <w:rsid w:val="00E32782"/>
    <w:rsid w:val="00E60EC9"/>
    <w:rsid w:val="00F81329"/>
    <w:rsid w:val="00FE7884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6E90-9D20-491B-97AE-36914698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2014-10-22T06:58:00Z</dcterms:created>
  <dcterms:modified xsi:type="dcterms:W3CDTF">2014-10-22T07:12:00Z</dcterms:modified>
</cp:coreProperties>
</file>